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</w:rPr>
        <w:t>玉溪市优化营商环境暨推进政府职能转变和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</w:rPr>
        <w:t>放管服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</w:rPr>
        <w:t>改革工作领导小组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15240</wp:posOffset>
                </wp:positionV>
                <wp:extent cx="5867400" cy="0"/>
                <wp:effectExtent l="0" t="9525" r="0" b="952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2.15pt;margin-top:1.2pt;height:0pt;width:462pt;z-index:251658240;mso-width-relative:page;mso-height-relative:page;" filled="f" stroked="t" coordsize="21600,21600" o:gfxdata="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LSwYNtcAAAAHAQAADwAAAAAAAAABACAA&#10;AAAiAAAAZHJzL2Rvd25yZXYueG1sUEsBAhQAFAAAAAgAh07iQM3NUZOcAQAAGQMAAA4AAAAAAAAA&#10;AQAgAAAAJgEAAGRycy9lMm9Eb2MueG1sUEsFBgAAAAAGAAYAWQEAAD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关于建立市场主体直接评价营商环境制度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的工作提醒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各县（市、区）人民政府，市级有关单位：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从2021年11月起，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云南省建立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市场主体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评价营商环境制度，正式上线运行云南省营商环境市场主体满意度问卷调查、营商环境投诉举报平台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按照《云南省人民政府办公厅关于建立市场主体与直接评价营商环境制度（试行）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云政办函〔2021〕84号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）以及市政府批示要求，现将有关工作提醒如下：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县（市、区）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门户网站首页常态化设置问卷调查、举报专窗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二、市、县两级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改革、工业和信息化、科技、人力资源社会保障、住房城乡建设、农业农村、商务、文化和旅游、市场监管、国有资产监管、投资促进、工商联等部门和单位要在部门和行业网站首页常态化设置问卷调查、投诉举报专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三、请市级有关部门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问卷调查、举报专窗页面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截图于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12月6日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（星期一）报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送至市政务服务局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行政审批制度改革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OA邮箱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县级部门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问卷调查、举报专窗页面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县（市、区）政务服务局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汇总后报送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市政务服务局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行政审批制度改革科OA邮箱。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四、问卷调查链接地址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 w:fldLock="1"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"https://zwfw.yn.gov.cn/wenjuan/papersurvey/WebDefault.action?prcode=20210702070508ljipfv" </w:instrTex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https://zwfw.yn.gov.cn/wenjuan/papersurvey/WebDefault.action?prcode=20210702070508ljipfv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统一使用链接图标：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707255" cy="1594485"/>
            <wp:effectExtent l="0" t="0" r="17145" b="5715"/>
            <wp:docPr id="2" name="图片 2" descr="问卷调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问卷调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725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投诉举报链接地址：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https://zwfw.yn.gov.cn/portal/#/complaint-form-test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统一使用链接图标：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762500" cy="1754505"/>
            <wp:effectExtent l="0" t="0" r="0" b="17145"/>
            <wp:docPr id="5" name="图片 5" descr="投诉举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投诉举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云南省人民政府办公厅关于建立市场主体与直接评价营商环境制度（试行）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2．问卷调查图标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3．投诉举报图标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32"/>
        </w:rPr>
        <w:pict>
          <v:shape id="_x0000_s1028" o:spid="_x0000_s1028" o:spt="201" type="#_x0000_t201" style="position:absolute;left:0pt;margin-left:237.8pt;margin-top:5pt;height:113pt;width:113pt;z-index:-251655168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</v:shape>
          <w:control r:id="rId7" w:name="CWordOLECtrl1" w:shapeid="_x0000_s1028"/>
        </w:pic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玉溪市优化营商环境暨推进政府职能转变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和“放管服”改革工作领导小组办公室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（玉溪市政务服务管理局代章）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年11月29日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（联系人：魏鸿 0877-2616225  李春林 0877-6694099）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t9R1UZ3rg4gIxjzf718Zqt2WsA=" w:salt="917YkUnRakMJnKX423s9l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1850"/>
    <w:rsid w:val="00B200D3"/>
    <w:rsid w:val="012B7238"/>
    <w:rsid w:val="01A70CF2"/>
    <w:rsid w:val="03311F54"/>
    <w:rsid w:val="03A33CFC"/>
    <w:rsid w:val="03B347C5"/>
    <w:rsid w:val="045C2978"/>
    <w:rsid w:val="072B5DD2"/>
    <w:rsid w:val="08184F27"/>
    <w:rsid w:val="083B7FB8"/>
    <w:rsid w:val="08802E9F"/>
    <w:rsid w:val="08953332"/>
    <w:rsid w:val="097731BC"/>
    <w:rsid w:val="09786F70"/>
    <w:rsid w:val="09D54968"/>
    <w:rsid w:val="0A52312B"/>
    <w:rsid w:val="0BF60CDD"/>
    <w:rsid w:val="0D5B2868"/>
    <w:rsid w:val="0EAF2A4C"/>
    <w:rsid w:val="0F5F322B"/>
    <w:rsid w:val="0F615D32"/>
    <w:rsid w:val="11116644"/>
    <w:rsid w:val="12434F49"/>
    <w:rsid w:val="124A0D40"/>
    <w:rsid w:val="134B2533"/>
    <w:rsid w:val="14236C8E"/>
    <w:rsid w:val="14A924D7"/>
    <w:rsid w:val="16081E48"/>
    <w:rsid w:val="165515F2"/>
    <w:rsid w:val="166E09AA"/>
    <w:rsid w:val="177C3D5C"/>
    <w:rsid w:val="1850592D"/>
    <w:rsid w:val="186D677F"/>
    <w:rsid w:val="18AD5192"/>
    <w:rsid w:val="18D6050A"/>
    <w:rsid w:val="1A064CAD"/>
    <w:rsid w:val="1C124EB9"/>
    <w:rsid w:val="1EBA08D3"/>
    <w:rsid w:val="208C7E9F"/>
    <w:rsid w:val="229407B7"/>
    <w:rsid w:val="23D045C6"/>
    <w:rsid w:val="25645D45"/>
    <w:rsid w:val="26385093"/>
    <w:rsid w:val="269750B7"/>
    <w:rsid w:val="27374EE8"/>
    <w:rsid w:val="27595497"/>
    <w:rsid w:val="29EB0CCD"/>
    <w:rsid w:val="2C293332"/>
    <w:rsid w:val="2CA009A2"/>
    <w:rsid w:val="2EB62373"/>
    <w:rsid w:val="306D50E1"/>
    <w:rsid w:val="30966482"/>
    <w:rsid w:val="31E37F92"/>
    <w:rsid w:val="33B11D54"/>
    <w:rsid w:val="34F1598E"/>
    <w:rsid w:val="35725041"/>
    <w:rsid w:val="35C51AF8"/>
    <w:rsid w:val="35FB11C2"/>
    <w:rsid w:val="362A6FC1"/>
    <w:rsid w:val="37CA5636"/>
    <w:rsid w:val="38227167"/>
    <w:rsid w:val="39B37DD6"/>
    <w:rsid w:val="39C71220"/>
    <w:rsid w:val="3B253AD0"/>
    <w:rsid w:val="3BE31687"/>
    <w:rsid w:val="3C30364F"/>
    <w:rsid w:val="3F5E06E1"/>
    <w:rsid w:val="40260CD0"/>
    <w:rsid w:val="40B63317"/>
    <w:rsid w:val="41B979C5"/>
    <w:rsid w:val="41CF3A68"/>
    <w:rsid w:val="429E13FB"/>
    <w:rsid w:val="42ED1850"/>
    <w:rsid w:val="43241A4E"/>
    <w:rsid w:val="43F23CBA"/>
    <w:rsid w:val="44855FE2"/>
    <w:rsid w:val="44BE5F4C"/>
    <w:rsid w:val="4523241F"/>
    <w:rsid w:val="46FB4BA1"/>
    <w:rsid w:val="475C09B8"/>
    <w:rsid w:val="47833F93"/>
    <w:rsid w:val="479352DC"/>
    <w:rsid w:val="480A3F93"/>
    <w:rsid w:val="48A709E2"/>
    <w:rsid w:val="48D64763"/>
    <w:rsid w:val="48DB2B41"/>
    <w:rsid w:val="496920E1"/>
    <w:rsid w:val="4B985BDD"/>
    <w:rsid w:val="4C3E6CD9"/>
    <w:rsid w:val="4C4E00C6"/>
    <w:rsid w:val="4CD34146"/>
    <w:rsid w:val="4D044A07"/>
    <w:rsid w:val="4D2956CB"/>
    <w:rsid w:val="4DE953B7"/>
    <w:rsid w:val="4DEE54E3"/>
    <w:rsid w:val="4F39234D"/>
    <w:rsid w:val="4F7237A4"/>
    <w:rsid w:val="4FBD7F5A"/>
    <w:rsid w:val="504A2A9B"/>
    <w:rsid w:val="50736487"/>
    <w:rsid w:val="558D16C2"/>
    <w:rsid w:val="560B37AC"/>
    <w:rsid w:val="567F5F54"/>
    <w:rsid w:val="57285217"/>
    <w:rsid w:val="57B060E1"/>
    <w:rsid w:val="57EB6A1C"/>
    <w:rsid w:val="59A80E3B"/>
    <w:rsid w:val="5A442E6B"/>
    <w:rsid w:val="5DA46096"/>
    <w:rsid w:val="5DD466D7"/>
    <w:rsid w:val="5E283BBE"/>
    <w:rsid w:val="5E4726CE"/>
    <w:rsid w:val="606D3F7C"/>
    <w:rsid w:val="60DF3A9B"/>
    <w:rsid w:val="61AE6C8A"/>
    <w:rsid w:val="64D76E13"/>
    <w:rsid w:val="64EC4F59"/>
    <w:rsid w:val="64F6746D"/>
    <w:rsid w:val="657F3134"/>
    <w:rsid w:val="658E4B2F"/>
    <w:rsid w:val="65FA4BC9"/>
    <w:rsid w:val="680E5B4F"/>
    <w:rsid w:val="69563121"/>
    <w:rsid w:val="6ADF5EAA"/>
    <w:rsid w:val="6B01333A"/>
    <w:rsid w:val="6CCF4191"/>
    <w:rsid w:val="6D8463C8"/>
    <w:rsid w:val="6E170BD4"/>
    <w:rsid w:val="6E310763"/>
    <w:rsid w:val="6FDE1373"/>
    <w:rsid w:val="71A20CAA"/>
    <w:rsid w:val="73E5770D"/>
    <w:rsid w:val="74431CA5"/>
    <w:rsid w:val="748830C8"/>
    <w:rsid w:val="74C16BD1"/>
    <w:rsid w:val="761968D7"/>
    <w:rsid w:val="76E300B2"/>
    <w:rsid w:val="77A22D00"/>
    <w:rsid w:val="7801410E"/>
    <w:rsid w:val="7858580D"/>
    <w:rsid w:val="78EC3903"/>
    <w:rsid w:val="7B1228B9"/>
    <w:rsid w:val="7B964131"/>
    <w:rsid w:val="7BAD6F49"/>
    <w:rsid w:val="7C7844F9"/>
    <w:rsid w:val="7D8972B4"/>
    <w:rsid w:val="7DF400A5"/>
    <w:rsid w:val="7ED72438"/>
    <w:rsid w:val="7FE0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</w:pPr>
    <w:rPr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control" Target="activeX/activeX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2021-11-29T07:58:00Z</dcterms:created>
  <dc:creator>dell</dc:creator>
  <cp:lastModifiedBy>解谢亲</cp:lastModifiedBy>
  <cp:lastPrinted>2021-11-30T02:12:00Z</cp:lastPrinted>
  <dcterms:modified xsi:type="dcterms:W3CDTF">2021-12-02T00:32:29Z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docranid">
    <vt:lpwstr>59827B0237614233BE8C2DE38388210E</vt:lpwstr>
  </property>
</Properties>
</file>